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9D6E8" w14:textId="1C935AD4" w:rsidR="00E9636C" w:rsidRDefault="00E9636C" w:rsidP="0090542C">
      <w:pPr>
        <w:jc w:val="center"/>
      </w:pPr>
      <w:r>
        <w:rPr>
          <w:noProof/>
          <w:lang w:eastAsia="en-GB"/>
        </w:rPr>
        <w:drawing>
          <wp:inline distT="0" distB="0" distL="0" distR="0" wp14:editId="5D397AA1">
            <wp:extent cx="4495800" cy="2026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oquor-1400x495-grey - Copy.png"/>
                    <pic:cNvPicPr/>
                  </pic:nvPicPr>
                  <pic:blipFill>
                    <a:blip r:embed="rId7">
                      <a:extLst>
                        <a:ext uri="{28A0092B-C50C-407E-A947-70E740481C1C}">
                          <a14:useLocalDpi xmlns:a14="http://schemas.microsoft.com/office/drawing/2010/main" val="0"/>
                        </a:ext>
                      </a:extLst>
                    </a:blip>
                    <a:stretch>
                      <a:fillRect/>
                    </a:stretch>
                  </pic:blipFill>
                  <pic:spPr>
                    <a:xfrm>
                      <a:off x="0" y="0"/>
                      <a:ext cx="4625808" cy="2084821"/>
                    </a:xfrm>
                    <a:prstGeom prst="rect">
                      <a:avLst/>
                    </a:prstGeom>
                  </pic:spPr>
                </pic:pic>
              </a:graphicData>
            </a:graphic>
          </wp:inline>
        </w:drawing>
      </w:r>
    </w:p>
    <w:p w14:paraId="53067286" w14:textId="77777777" w:rsidR="00E9636C" w:rsidRDefault="00E9636C" w:rsidP="00E430E9">
      <w:pPr>
        <w:spacing w:after="0"/>
      </w:pPr>
    </w:p>
    <w:p w14:paraId="39645C44" w14:textId="77777777" w:rsidR="00E9636C" w:rsidRDefault="00E9636C" w:rsidP="000425F6">
      <w:pPr>
        <w:jc w:val="center"/>
      </w:pPr>
    </w:p>
    <w:p w14:paraId="5A347185" w14:textId="154C9B4D" w:rsidR="000425F6" w:rsidRDefault="000425F6" w:rsidP="000425F6">
      <w:pPr>
        <w:jc w:val="center"/>
        <w:rPr>
          <w:rFonts w:ascii="Montserrat" w:hAnsi="Montserrat"/>
          <w:sz w:val="48"/>
          <w:szCs w:val="48"/>
        </w:rPr>
      </w:pPr>
      <w:r w:rsidRPr="0090542C">
        <w:rPr>
          <w:rFonts w:ascii="Montserrat" w:hAnsi="Montserrat"/>
          <w:sz w:val="48"/>
          <w:szCs w:val="48"/>
        </w:rPr>
        <w:t>Terms of Business</w:t>
      </w:r>
    </w:p>
    <w:p w14:paraId="36EE8734" w14:textId="3E6C9234" w:rsidR="0090542C" w:rsidRDefault="0090542C" w:rsidP="000425F6">
      <w:pPr>
        <w:jc w:val="center"/>
        <w:rPr>
          <w:rFonts w:ascii="Montserrat" w:hAnsi="Montserrat"/>
          <w:sz w:val="36"/>
          <w:szCs w:val="36"/>
        </w:rPr>
      </w:pPr>
      <w:r w:rsidRPr="0090542C">
        <w:rPr>
          <w:rFonts w:ascii="Montserrat" w:hAnsi="Montserrat"/>
          <w:sz w:val="36"/>
          <w:szCs w:val="36"/>
        </w:rPr>
        <w:t>Version 2.0</w:t>
      </w:r>
    </w:p>
    <w:p w14:paraId="6631B4A6" w14:textId="1BEC31C7" w:rsidR="0090542C" w:rsidRDefault="0090542C" w:rsidP="000425F6">
      <w:pPr>
        <w:jc w:val="center"/>
        <w:rPr>
          <w:rFonts w:ascii="Montserrat" w:hAnsi="Montserrat"/>
          <w:sz w:val="36"/>
          <w:szCs w:val="36"/>
        </w:rPr>
      </w:pPr>
    </w:p>
    <w:p w14:paraId="4F3E613B" w14:textId="77777777" w:rsidR="0090542C" w:rsidRPr="0090542C" w:rsidRDefault="0090542C" w:rsidP="0090542C">
      <w:pPr>
        <w:rPr>
          <w:rFonts w:ascii="Montserrat" w:hAnsi="Montserrat"/>
          <w:sz w:val="36"/>
          <w:szCs w:val="36"/>
        </w:rPr>
      </w:pPr>
    </w:p>
    <w:p w14:paraId="70D13AB1" w14:textId="7261FBEC" w:rsidR="00C501FE" w:rsidRDefault="0090542C" w:rsidP="0090542C">
      <w:pPr>
        <w:jc w:val="center"/>
        <w:rPr>
          <w:rFonts w:ascii="Arial" w:hAnsi="Arial" w:cs="Arial"/>
          <w:sz w:val="24"/>
          <w:szCs w:val="24"/>
        </w:rPr>
      </w:pPr>
      <w:r>
        <w:rPr>
          <w:rFonts w:ascii="Arial" w:hAnsi="Arial" w:cs="Arial"/>
          <w:sz w:val="24"/>
          <w:szCs w:val="24"/>
        </w:rPr>
        <w:t>T</w:t>
      </w:r>
      <w:r w:rsidR="00C501FE">
        <w:rPr>
          <w:rFonts w:ascii="Arial" w:hAnsi="Arial" w:cs="Arial"/>
          <w:sz w:val="24"/>
          <w:szCs w:val="24"/>
        </w:rPr>
        <w:t xml:space="preserve">his document sets out the full terms and conditions for </w:t>
      </w:r>
      <w:r w:rsidR="00552938">
        <w:rPr>
          <w:rFonts w:ascii="Arial" w:hAnsi="Arial" w:cs="Arial"/>
          <w:sz w:val="24"/>
          <w:szCs w:val="24"/>
        </w:rPr>
        <w:t xml:space="preserve">all dealings with Alloquor Limited, including, hypnotherapy sessions, group session, face to face or online and </w:t>
      </w:r>
      <w:r w:rsidR="00C501FE">
        <w:rPr>
          <w:rFonts w:ascii="Arial" w:hAnsi="Arial" w:cs="Arial"/>
          <w:sz w:val="24"/>
          <w:szCs w:val="24"/>
        </w:rPr>
        <w:t>any items purchased or downloaded from alloquor.co.uk</w:t>
      </w:r>
    </w:p>
    <w:p w14:paraId="271C8E56" w14:textId="19417947" w:rsidR="00CA5684" w:rsidRDefault="00CA5684" w:rsidP="00CA5684">
      <w:pPr>
        <w:spacing w:after="0" w:line="240" w:lineRule="auto"/>
        <w:rPr>
          <w:rFonts w:ascii="Arial" w:hAnsi="Arial" w:cs="Arial"/>
          <w:sz w:val="20"/>
          <w:szCs w:val="20"/>
        </w:rPr>
      </w:pPr>
    </w:p>
    <w:p w14:paraId="7FD652C9" w14:textId="5C32D97C" w:rsidR="00552938" w:rsidRDefault="00552938" w:rsidP="00CA5684">
      <w:pPr>
        <w:spacing w:after="0" w:line="240" w:lineRule="auto"/>
        <w:rPr>
          <w:rFonts w:ascii="Arial" w:hAnsi="Arial" w:cs="Arial"/>
          <w:sz w:val="20"/>
          <w:szCs w:val="20"/>
        </w:rPr>
      </w:pPr>
    </w:p>
    <w:p w14:paraId="25CE5C9D" w14:textId="77777777" w:rsidR="00552938" w:rsidRDefault="00552938" w:rsidP="00CA5684">
      <w:pPr>
        <w:spacing w:after="0" w:line="240" w:lineRule="auto"/>
        <w:rPr>
          <w:rFonts w:ascii="Arial" w:hAnsi="Arial" w:cs="Arial"/>
          <w:b/>
          <w:sz w:val="20"/>
          <w:szCs w:val="20"/>
        </w:rPr>
      </w:pPr>
    </w:p>
    <w:p w14:paraId="0D8D3A22" w14:textId="77777777" w:rsidR="00CA5684" w:rsidRDefault="00CA5684" w:rsidP="00CA5684">
      <w:pPr>
        <w:spacing w:after="0" w:line="240" w:lineRule="auto"/>
        <w:rPr>
          <w:rFonts w:ascii="Arial" w:hAnsi="Arial" w:cs="Arial"/>
          <w:b/>
          <w:sz w:val="20"/>
          <w:szCs w:val="20"/>
        </w:rPr>
      </w:pPr>
    </w:p>
    <w:p w14:paraId="537C98F1" w14:textId="77777777" w:rsidR="0090542C" w:rsidRDefault="0090542C" w:rsidP="007161A0">
      <w:pPr>
        <w:spacing w:after="0" w:line="240" w:lineRule="auto"/>
        <w:rPr>
          <w:rFonts w:ascii="Arial" w:hAnsi="Arial" w:cs="Arial"/>
          <w:b/>
          <w:sz w:val="20"/>
          <w:szCs w:val="20"/>
        </w:rPr>
      </w:pPr>
    </w:p>
    <w:p w14:paraId="35B9D18A" w14:textId="77777777" w:rsidR="0090542C" w:rsidRDefault="0090542C" w:rsidP="007161A0">
      <w:pPr>
        <w:spacing w:after="0" w:line="240" w:lineRule="auto"/>
        <w:rPr>
          <w:rFonts w:ascii="Arial" w:hAnsi="Arial" w:cs="Arial"/>
          <w:b/>
          <w:sz w:val="20"/>
          <w:szCs w:val="20"/>
        </w:rPr>
      </w:pPr>
    </w:p>
    <w:p w14:paraId="3B1E22D7" w14:textId="77777777" w:rsidR="0090542C" w:rsidRDefault="0090542C" w:rsidP="007161A0">
      <w:pPr>
        <w:spacing w:after="0" w:line="240" w:lineRule="auto"/>
        <w:rPr>
          <w:rFonts w:ascii="Arial" w:hAnsi="Arial" w:cs="Arial"/>
          <w:b/>
          <w:sz w:val="20"/>
          <w:szCs w:val="20"/>
        </w:rPr>
      </w:pPr>
    </w:p>
    <w:p w14:paraId="31E77F73" w14:textId="77777777" w:rsidR="0090542C" w:rsidRDefault="0090542C" w:rsidP="007161A0">
      <w:pPr>
        <w:spacing w:after="0" w:line="240" w:lineRule="auto"/>
        <w:rPr>
          <w:rFonts w:ascii="Arial" w:hAnsi="Arial" w:cs="Arial"/>
          <w:b/>
          <w:sz w:val="20"/>
          <w:szCs w:val="20"/>
        </w:rPr>
      </w:pPr>
    </w:p>
    <w:p w14:paraId="44C7164B" w14:textId="77777777" w:rsidR="0090542C" w:rsidRDefault="0090542C" w:rsidP="007161A0">
      <w:pPr>
        <w:spacing w:after="0" w:line="240" w:lineRule="auto"/>
        <w:rPr>
          <w:rFonts w:ascii="Arial" w:hAnsi="Arial" w:cs="Arial"/>
          <w:b/>
          <w:sz w:val="20"/>
          <w:szCs w:val="20"/>
        </w:rPr>
      </w:pPr>
    </w:p>
    <w:p w14:paraId="6DC2A7E6" w14:textId="77777777" w:rsidR="0090542C" w:rsidRDefault="0090542C" w:rsidP="007161A0">
      <w:pPr>
        <w:spacing w:after="0" w:line="240" w:lineRule="auto"/>
        <w:rPr>
          <w:rFonts w:ascii="Arial" w:hAnsi="Arial" w:cs="Arial"/>
          <w:b/>
          <w:sz w:val="20"/>
          <w:szCs w:val="20"/>
        </w:rPr>
      </w:pPr>
    </w:p>
    <w:p w14:paraId="03AAF8CC" w14:textId="77777777" w:rsidR="0090542C" w:rsidRDefault="0090542C" w:rsidP="007161A0">
      <w:pPr>
        <w:spacing w:after="0" w:line="240" w:lineRule="auto"/>
        <w:rPr>
          <w:rFonts w:ascii="Arial" w:hAnsi="Arial" w:cs="Arial"/>
          <w:b/>
          <w:sz w:val="20"/>
          <w:szCs w:val="20"/>
        </w:rPr>
      </w:pPr>
    </w:p>
    <w:p w14:paraId="06770BCD" w14:textId="77777777" w:rsidR="0090542C" w:rsidRDefault="0090542C" w:rsidP="007161A0">
      <w:pPr>
        <w:spacing w:after="0" w:line="240" w:lineRule="auto"/>
        <w:rPr>
          <w:rFonts w:ascii="Arial" w:hAnsi="Arial" w:cs="Arial"/>
          <w:b/>
          <w:sz w:val="20"/>
          <w:szCs w:val="20"/>
        </w:rPr>
      </w:pPr>
    </w:p>
    <w:p w14:paraId="16366C0C" w14:textId="77777777" w:rsidR="0090542C" w:rsidRDefault="0090542C" w:rsidP="007161A0">
      <w:pPr>
        <w:spacing w:after="0" w:line="240" w:lineRule="auto"/>
        <w:rPr>
          <w:rFonts w:ascii="Arial" w:hAnsi="Arial" w:cs="Arial"/>
          <w:b/>
          <w:sz w:val="20"/>
          <w:szCs w:val="20"/>
        </w:rPr>
      </w:pPr>
    </w:p>
    <w:p w14:paraId="4CC4043F" w14:textId="77777777" w:rsidR="0090542C" w:rsidRDefault="0090542C" w:rsidP="007161A0">
      <w:pPr>
        <w:spacing w:after="0" w:line="240" w:lineRule="auto"/>
        <w:rPr>
          <w:rFonts w:ascii="Arial" w:hAnsi="Arial" w:cs="Arial"/>
          <w:b/>
          <w:sz w:val="20"/>
          <w:szCs w:val="20"/>
        </w:rPr>
      </w:pPr>
    </w:p>
    <w:p w14:paraId="3804EF2B" w14:textId="77777777" w:rsidR="0090542C" w:rsidRDefault="0090542C" w:rsidP="007161A0">
      <w:pPr>
        <w:spacing w:after="0" w:line="240" w:lineRule="auto"/>
        <w:rPr>
          <w:rFonts w:ascii="Arial" w:hAnsi="Arial" w:cs="Arial"/>
          <w:b/>
          <w:sz w:val="20"/>
          <w:szCs w:val="20"/>
        </w:rPr>
      </w:pPr>
    </w:p>
    <w:p w14:paraId="3EC94FB9" w14:textId="77777777" w:rsidR="0090542C" w:rsidRDefault="0090542C" w:rsidP="007161A0">
      <w:pPr>
        <w:spacing w:after="0" w:line="240" w:lineRule="auto"/>
        <w:rPr>
          <w:rFonts w:ascii="Arial" w:hAnsi="Arial" w:cs="Arial"/>
          <w:b/>
          <w:sz w:val="20"/>
          <w:szCs w:val="20"/>
        </w:rPr>
      </w:pPr>
    </w:p>
    <w:p w14:paraId="58C9C582" w14:textId="77777777" w:rsidR="0090542C" w:rsidRDefault="0090542C" w:rsidP="007161A0">
      <w:pPr>
        <w:spacing w:after="0" w:line="240" w:lineRule="auto"/>
        <w:rPr>
          <w:rFonts w:ascii="Arial" w:hAnsi="Arial" w:cs="Arial"/>
          <w:b/>
          <w:sz w:val="20"/>
          <w:szCs w:val="20"/>
        </w:rPr>
      </w:pPr>
    </w:p>
    <w:p w14:paraId="6B2641E3" w14:textId="77777777" w:rsidR="0090542C" w:rsidRDefault="0090542C" w:rsidP="007161A0">
      <w:pPr>
        <w:spacing w:after="0" w:line="240" w:lineRule="auto"/>
        <w:rPr>
          <w:rFonts w:ascii="Arial" w:hAnsi="Arial" w:cs="Arial"/>
          <w:b/>
          <w:sz w:val="20"/>
          <w:szCs w:val="20"/>
        </w:rPr>
      </w:pPr>
    </w:p>
    <w:p w14:paraId="523821B2" w14:textId="77777777" w:rsidR="0090542C" w:rsidRDefault="0090542C" w:rsidP="007161A0">
      <w:pPr>
        <w:spacing w:after="0" w:line="240" w:lineRule="auto"/>
        <w:rPr>
          <w:rFonts w:ascii="Arial" w:hAnsi="Arial" w:cs="Arial"/>
          <w:b/>
          <w:sz w:val="20"/>
          <w:szCs w:val="20"/>
        </w:rPr>
      </w:pPr>
    </w:p>
    <w:p w14:paraId="73646251" w14:textId="77777777" w:rsidR="0090542C" w:rsidRDefault="0090542C" w:rsidP="007161A0">
      <w:pPr>
        <w:spacing w:after="0" w:line="240" w:lineRule="auto"/>
        <w:rPr>
          <w:rFonts w:ascii="Arial" w:hAnsi="Arial" w:cs="Arial"/>
          <w:b/>
          <w:sz w:val="20"/>
          <w:szCs w:val="20"/>
        </w:rPr>
      </w:pPr>
    </w:p>
    <w:p w14:paraId="026CFD9F" w14:textId="77777777" w:rsidR="0090542C" w:rsidRDefault="0090542C" w:rsidP="007161A0">
      <w:pPr>
        <w:spacing w:after="0" w:line="240" w:lineRule="auto"/>
        <w:rPr>
          <w:rFonts w:ascii="Arial" w:hAnsi="Arial" w:cs="Arial"/>
          <w:b/>
          <w:sz w:val="20"/>
          <w:szCs w:val="20"/>
        </w:rPr>
      </w:pPr>
    </w:p>
    <w:p w14:paraId="04EEA3C5" w14:textId="77777777" w:rsidR="0090542C" w:rsidRDefault="0090542C" w:rsidP="007161A0">
      <w:pPr>
        <w:spacing w:after="0" w:line="240" w:lineRule="auto"/>
        <w:rPr>
          <w:rFonts w:ascii="Arial" w:hAnsi="Arial" w:cs="Arial"/>
          <w:b/>
          <w:sz w:val="20"/>
          <w:szCs w:val="20"/>
        </w:rPr>
      </w:pPr>
    </w:p>
    <w:p w14:paraId="67CF9055" w14:textId="77777777" w:rsidR="0090542C" w:rsidRDefault="0090542C" w:rsidP="007161A0">
      <w:pPr>
        <w:spacing w:after="0" w:line="240" w:lineRule="auto"/>
        <w:rPr>
          <w:rFonts w:ascii="Arial" w:hAnsi="Arial" w:cs="Arial"/>
          <w:b/>
          <w:sz w:val="20"/>
          <w:szCs w:val="20"/>
        </w:rPr>
      </w:pPr>
    </w:p>
    <w:p w14:paraId="7011063A" w14:textId="77777777" w:rsidR="0090542C" w:rsidRDefault="0090542C" w:rsidP="007161A0">
      <w:pPr>
        <w:spacing w:after="0" w:line="240" w:lineRule="auto"/>
        <w:rPr>
          <w:rFonts w:ascii="Arial" w:hAnsi="Arial" w:cs="Arial"/>
          <w:b/>
          <w:sz w:val="20"/>
          <w:szCs w:val="20"/>
        </w:rPr>
      </w:pPr>
    </w:p>
    <w:p w14:paraId="31CB4075" w14:textId="77777777" w:rsidR="0090542C" w:rsidRDefault="0090542C" w:rsidP="007161A0">
      <w:pPr>
        <w:spacing w:after="0" w:line="240" w:lineRule="auto"/>
        <w:rPr>
          <w:rFonts w:ascii="Arial" w:hAnsi="Arial" w:cs="Arial"/>
          <w:b/>
          <w:sz w:val="20"/>
          <w:szCs w:val="20"/>
        </w:rPr>
      </w:pPr>
    </w:p>
    <w:p w14:paraId="7DFBE95D" w14:textId="5828D6F4" w:rsidR="00CA5684" w:rsidRDefault="00CA5684" w:rsidP="007161A0">
      <w:pPr>
        <w:spacing w:after="0" w:line="240" w:lineRule="auto"/>
        <w:rPr>
          <w:rFonts w:ascii="Arial" w:hAnsi="Arial" w:cs="Arial"/>
          <w:b/>
          <w:sz w:val="20"/>
          <w:szCs w:val="20"/>
        </w:rPr>
      </w:pPr>
      <w:r w:rsidRPr="004F06DB">
        <w:rPr>
          <w:rFonts w:ascii="Arial" w:hAnsi="Arial" w:cs="Arial"/>
          <w:b/>
          <w:sz w:val="20"/>
          <w:szCs w:val="20"/>
        </w:rPr>
        <w:lastRenderedPageBreak/>
        <w:t>Supplier Identification Information</w:t>
      </w:r>
    </w:p>
    <w:p w14:paraId="44348BC5" w14:textId="77777777" w:rsidR="007161A0" w:rsidRDefault="007161A0" w:rsidP="007161A0">
      <w:pPr>
        <w:spacing w:after="0" w:line="240" w:lineRule="auto"/>
        <w:rPr>
          <w:rFonts w:ascii="Arial" w:hAnsi="Arial" w:cs="Arial"/>
          <w:b/>
          <w:sz w:val="20"/>
          <w:szCs w:val="20"/>
        </w:rPr>
      </w:pPr>
    </w:p>
    <w:p w14:paraId="2EE2EF7E" w14:textId="77777777" w:rsidR="00CA5684" w:rsidRPr="004F06DB" w:rsidRDefault="00CA5684" w:rsidP="00CA5684">
      <w:pPr>
        <w:pStyle w:val="ListParagraph"/>
        <w:numPr>
          <w:ilvl w:val="0"/>
          <w:numId w:val="19"/>
        </w:numPr>
        <w:spacing w:after="0" w:line="240" w:lineRule="auto"/>
        <w:rPr>
          <w:rFonts w:ascii="Arial" w:hAnsi="Arial" w:cs="Arial"/>
          <w:sz w:val="20"/>
          <w:szCs w:val="20"/>
        </w:rPr>
      </w:pPr>
      <w:r w:rsidRPr="004F06DB">
        <w:rPr>
          <w:rFonts w:ascii="Arial" w:hAnsi="Arial" w:cs="Arial"/>
          <w:sz w:val="20"/>
          <w:szCs w:val="20"/>
        </w:rPr>
        <w:t>Alloquor.co.uk is operated by Alloquor Limited.</w:t>
      </w:r>
    </w:p>
    <w:p w14:paraId="530A6FF7" w14:textId="77777777" w:rsidR="00CA5684" w:rsidRPr="004F06DB" w:rsidRDefault="00CA5684" w:rsidP="00CA5684">
      <w:pPr>
        <w:spacing w:after="0" w:line="240" w:lineRule="auto"/>
        <w:rPr>
          <w:rFonts w:ascii="Arial" w:hAnsi="Arial" w:cs="Arial"/>
          <w:sz w:val="20"/>
          <w:szCs w:val="20"/>
        </w:rPr>
      </w:pPr>
    </w:p>
    <w:p w14:paraId="5276439A" w14:textId="0DD1B30A" w:rsidR="00CA5684" w:rsidRPr="004F06DB" w:rsidRDefault="00CA5684" w:rsidP="00CA5684">
      <w:pPr>
        <w:pStyle w:val="ListParagraph"/>
        <w:numPr>
          <w:ilvl w:val="0"/>
          <w:numId w:val="19"/>
        </w:numPr>
        <w:spacing w:after="0" w:line="240" w:lineRule="auto"/>
        <w:rPr>
          <w:rFonts w:ascii="Arial" w:hAnsi="Arial" w:cs="Arial"/>
          <w:sz w:val="20"/>
          <w:szCs w:val="20"/>
        </w:rPr>
      </w:pPr>
      <w:r w:rsidRPr="004F06DB">
        <w:rPr>
          <w:rFonts w:ascii="Arial" w:hAnsi="Arial" w:cs="Arial"/>
          <w:sz w:val="20"/>
          <w:szCs w:val="20"/>
        </w:rPr>
        <w:t xml:space="preserve">We are registered in the United </w:t>
      </w:r>
      <w:r w:rsidR="00827DDD" w:rsidRPr="004F06DB">
        <w:rPr>
          <w:rFonts w:ascii="Arial" w:hAnsi="Arial" w:cs="Arial"/>
          <w:sz w:val="20"/>
          <w:szCs w:val="20"/>
        </w:rPr>
        <w:t>Kingdom;</w:t>
      </w:r>
      <w:r w:rsidRPr="004F06DB">
        <w:rPr>
          <w:rFonts w:ascii="Arial" w:hAnsi="Arial" w:cs="Arial"/>
          <w:sz w:val="20"/>
          <w:szCs w:val="20"/>
        </w:rPr>
        <w:t xml:space="preserve"> our company number is: 10423252</w:t>
      </w:r>
    </w:p>
    <w:p w14:paraId="1E0C41DD" w14:textId="77777777" w:rsidR="00CA5684" w:rsidRPr="004F06DB" w:rsidRDefault="00CA5684" w:rsidP="00CA5684">
      <w:pPr>
        <w:spacing w:after="0" w:line="240" w:lineRule="auto"/>
        <w:rPr>
          <w:rFonts w:ascii="Arial" w:hAnsi="Arial" w:cs="Arial"/>
          <w:sz w:val="20"/>
          <w:szCs w:val="20"/>
        </w:rPr>
      </w:pPr>
    </w:p>
    <w:p w14:paraId="667B1057" w14:textId="4CEDFBC6" w:rsidR="00552938" w:rsidRPr="00552938" w:rsidRDefault="00552938" w:rsidP="00552938">
      <w:pPr>
        <w:pStyle w:val="ListParagraph"/>
        <w:numPr>
          <w:ilvl w:val="0"/>
          <w:numId w:val="19"/>
        </w:numPr>
        <w:rPr>
          <w:rFonts w:ascii="Arial" w:hAnsi="Arial" w:cs="Arial"/>
          <w:b/>
          <w:sz w:val="20"/>
          <w:szCs w:val="20"/>
        </w:rPr>
      </w:pPr>
      <w:r>
        <w:rPr>
          <w:rFonts w:ascii="Arial" w:hAnsi="Arial" w:cs="Arial"/>
          <w:sz w:val="20"/>
          <w:szCs w:val="20"/>
        </w:rPr>
        <w:t>Tara Foulkes, Managing Director and founder is registered with the General Hypnotherapy Register (GHR), Professional Hypnotherapy Network (PHN) and the British Psychological Society (BPS)</w:t>
      </w:r>
    </w:p>
    <w:p w14:paraId="1A2ED9A9" w14:textId="77777777" w:rsidR="00552938" w:rsidRPr="00552938" w:rsidRDefault="00552938" w:rsidP="00552938">
      <w:pPr>
        <w:pStyle w:val="ListParagraph"/>
        <w:rPr>
          <w:rFonts w:ascii="Arial" w:hAnsi="Arial" w:cs="Arial"/>
          <w:b/>
          <w:sz w:val="20"/>
          <w:szCs w:val="20"/>
        </w:rPr>
      </w:pPr>
    </w:p>
    <w:p w14:paraId="1F32639F" w14:textId="42703A58" w:rsidR="00CA5684" w:rsidRPr="00552938" w:rsidRDefault="00CA5684" w:rsidP="00552938">
      <w:pPr>
        <w:rPr>
          <w:rFonts w:ascii="Arial" w:hAnsi="Arial" w:cs="Arial"/>
          <w:b/>
          <w:sz w:val="20"/>
          <w:szCs w:val="20"/>
        </w:rPr>
      </w:pPr>
      <w:r w:rsidRPr="00552938">
        <w:rPr>
          <w:rFonts w:ascii="Arial" w:hAnsi="Arial" w:cs="Arial"/>
          <w:b/>
          <w:sz w:val="20"/>
          <w:szCs w:val="20"/>
        </w:rPr>
        <w:t>Privacy Policy &amp; Cookies</w:t>
      </w:r>
    </w:p>
    <w:p w14:paraId="6B24867A" w14:textId="77777777" w:rsidR="00CA5684" w:rsidRDefault="00CA5684" w:rsidP="00CA5684">
      <w:pPr>
        <w:rPr>
          <w:rFonts w:ascii="Arial" w:hAnsi="Arial" w:cs="Arial"/>
          <w:b/>
          <w:sz w:val="20"/>
          <w:szCs w:val="20"/>
        </w:rPr>
      </w:pPr>
    </w:p>
    <w:p w14:paraId="7347ED9A" w14:textId="19787C77" w:rsidR="00CA5684" w:rsidRPr="006C02F6" w:rsidRDefault="00CA5684" w:rsidP="00CA5684">
      <w:pPr>
        <w:pStyle w:val="ListParagraph"/>
        <w:numPr>
          <w:ilvl w:val="0"/>
          <w:numId w:val="20"/>
        </w:numPr>
        <w:spacing w:after="0" w:line="240" w:lineRule="auto"/>
        <w:rPr>
          <w:rFonts w:ascii="Arial" w:hAnsi="Arial" w:cs="Arial"/>
          <w:sz w:val="20"/>
          <w:szCs w:val="20"/>
        </w:rPr>
      </w:pPr>
      <w:r w:rsidRPr="006C02F6">
        <w:rPr>
          <w:rFonts w:ascii="Arial" w:hAnsi="Arial" w:cs="Arial"/>
          <w:sz w:val="20"/>
          <w:szCs w:val="20"/>
        </w:rPr>
        <w:t xml:space="preserve">Alloquor Limited is registered with the Information </w:t>
      </w:r>
      <w:r w:rsidR="00A36941" w:rsidRPr="006C02F6">
        <w:rPr>
          <w:rFonts w:ascii="Arial" w:hAnsi="Arial" w:cs="Arial"/>
          <w:sz w:val="20"/>
          <w:szCs w:val="20"/>
        </w:rPr>
        <w:t>Commissioners</w:t>
      </w:r>
      <w:r w:rsidRPr="006C02F6">
        <w:rPr>
          <w:rFonts w:ascii="Arial" w:hAnsi="Arial" w:cs="Arial"/>
          <w:sz w:val="20"/>
          <w:szCs w:val="20"/>
        </w:rPr>
        <w:t xml:space="preserve"> Office, ICO Number: 00044453725</w:t>
      </w:r>
    </w:p>
    <w:p w14:paraId="297333BE" w14:textId="77777777" w:rsidR="00CA5684" w:rsidRPr="004F06DB" w:rsidRDefault="00CA5684" w:rsidP="00CA5684">
      <w:pPr>
        <w:spacing w:after="0" w:line="240" w:lineRule="auto"/>
        <w:rPr>
          <w:rFonts w:ascii="Arial" w:hAnsi="Arial" w:cs="Arial"/>
          <w:sz w:val="20"/>
          <w:szCs w:val="20"/>
        </w:rPr>
      </w:pPr>
    </w:p>
    <w:p w14:paraId="4394D12C" w14:textId="77777777" w:rsidR="00CA5684" w:rsidRPr="006C02F6" w:rsidRDefault="00CA5684" w:rsidP="00CA5684">
      <w:pPr>
        <w:pStyle w:val="ListParagraph"/>
        <w:numPr>
          <w:ilvl w:val="0"/>
          <w:numId w:val="20"/>
        </w:numPr>
        <w:spacing w:after="0" w:line="240" w:lineRule="auto"/>
        <w:rPr>
          <w:rFonts w:ascii="Arial" w:hAnsi="Arial" w:cs="Arial"/>
          <w:sz w:val="20"/>
          <w:szCs w:val="20"/>
        </w:rPr>
      </w:pPr>
      <w:r w:rsidRPr="006C02F6">
        <w:rPr>
          <w:rFonts w:ascii="Arial" w:hAnsi="Arial" w:cs="Arial"/>
          <w:sz w:val="20"/>
          <w:szCs w:val="20"/>
        </w:rPr>
        <w:t>The Data Controller is Tara Foulkes</w:t>
      </w:r>
    </w:p>
    <w:p w14:paraId="3F2953F6" w14:textId="77777777" w:rsidR="00CA5684" w:rsidRPr="004F06DB" w:rsidRDefault="00CA5684" w:rsidP="00CA5684">
      <w:pPr>
        <w:spacing w:after="0" w:line="240" w:lineRule="auto"/>
        <w:rPr>
          <w:rFonts w:ascii="Arial" w:hAnsi="Arial" w:cs="Arial"/>
          <w:sz w:val="20"/>
          <w:szCs w:val="20"/>
        </w:rPr>
      </w:pPr>
    </w:p>
    <w:p w14:paraId="220250C0" w14:textId="6BC6FF19" w:rsidR="00552938" w:rsidRDefault="00CA5684" w:rsidP="00990D9E">
      <w:pPr>
        <w:pStyle w:val="ListParagraph"/>
        <w:numPr>
          <w:ilvl w:val="0"/>
          <w:numId w:val="20"/>
        </w:numPr>
        <w:spacing w:after="0" w:line="240" w:lineRule="auto"/>
        <w:rPr>
          <w:rStyle w:val="Emphasis"/>
          <w:rFonts w:ascii="Arial" w:hAnsi="Arial" w:cs="Arial"/>
          <w:i w:val="0"/>
          <w:color w:val="000000"/>
          <w:sz w:val="20"/>
          <w:szCs w:val="20"/>
        </w:rPr>
      </w:pPr>
      <w:r w:rsidRPr="00A36941">
        <w:rPr>
          <w:rStyle w:val="Emphasis"/>
          <w:rFonts w:ascii="Arial" w:hAnsi="Arial" w:cs="Arial"/>
          <w:i w:val="0"/>
          <w:color w:val="000000"/>
          <w:sz w:val="20"/>
          <w:szCs w:val="20"/>
        </w:rPr>
        <w:t xml:space="preserve">Your personal data will be used to provide the information, goods and services </w:t>
      </w:r>
      <w:r w:rsidR="00A36941">
        <w:rPr>
          <w:rStyle w:val="Emphasis"/>
          <w:rFonts w:ascii="Arial" w:hAnsi="Arial" w:cs="Arial"/>
          <w:i w:val="0"/>
          <w:color w:val="000000"/>
          <w:sz w:val="20"/>
          <w:szCs w:val="20"/>
        </w:rPr>
        <w:t xml:space="preserve">that we offer as a Hypnotherapy and a change management service.  This is through the completion of our online consultation forms, telephone consultations and individual and group hypnotherapy sessions.  This data will inform the direction of work and the therapy plans will be agreed by you at each session.  </w:t>
      </w:r>
    </w:p>
    <w:p w14:paraId="35A6D7A3" w14:textId="77777777" w:rsidR="00A36941" w:rsidRPr="00A36941" w:rsidRDefault="00A36941" w:rsidP="00A36941">
      <w:pPr>
        <w:pStyle w:val="ListParagraph"/>
        <w:rPr>
          <w:rStyle w:val="Emphasis"/>
          <w:rFonts w:ascii="Arial" w:hAnsi="Arial" w:cs="Arial"/>
          <w:i w:val="0"/>
          <w:color w:val="000000"/>
          <w:sz w:val="20"/>
          <w:szCs w:val="20"/>
        </w:rPr>
      </w:pPr>
    </w:p>
    <w:p w14:paraId="4C355912" w14:textId="114A3BB2" w:rsidR="00A36941" w:rsidRDefault="00A36941" w:rsidP="00990D9E">
      <w:pPr>
        <w:pStyle w:val="ListParagraph"/>
        <w:numPr>
          <w:ilvl w:val="0"/>
          <w:numId w:val="20"/>
        </w:numPr>
        <w:spacing w:after="0" w:line="240" w:lineRule="auto"/>
        <w:rPr>
          <w:rStyle w:val="Emphasis"/>
          <w:rFonts w:ascii="Arial" w:hAnsi="Arial" w:cs="Arial"/>
          <w:i w:val="0"/>
          <w:color w:val="000000"/>
          <w:sz w:val="20"/>
          <w:szCs w:val="20"/>
        </w:rPr>
      </w:pPr>
      <w:r>
        <w:rPr>
          <w:rStyle w:val="Emphasis"/>
          <w:rFonts w:ascii="Arial" w:hAnsi="Arial" w:cs="Arial"/>
          <w:i w:val="0"/>
          <w:color w:val="000000"/>
          <w:sz w:val="20"/>
          <w:szCs w:val="20"/>
        </w:rPr>
        <w:t>All relevant collected personal and sensitive data is stored on an electronic cloud based system that is GDPR compliant.  Once you have discharged from this service, your data wi</w:t>
      </w:r>
      <w:r w:rsidR="00F11678">
        <w:rPr>
          <w:rStyle w:val="Emphasis"/>
          <w:rFonts w:ascii="Arial" w:hAnsi="Arial" w:cs="Arial"/>
          <w:i w:val="0"/>
          <w:color w:val="000000"/>
          <w:sz w:val="20"/>
          <w:szCs w:val="20"/>
        </w:rPr>
        <w:t>ll be kept on file for the statutory time limit of 7 years.</w:t>
      </w:r>
      <w:r>
        <w:rPr>
          <w:rStyle w:val="Emphasis"/>
          <w:rFonts w:ascii="Arial" w:hAnsi="Arial" w:cs="Arial"/>
          <w:i w:val="0"/>
          <w:color w:val="000000"/>
          <w:sz w:val="20"/>
          <w:szCs w:val="20"/>
        </w:rPr>
        <w:t xml:space="preserve"> </w:t>
      </w:r>
    </w:p>
    <w:p w14:paraId="0B1B570B" w14:textId="535AD197" w:rsidR="00A36941" w:rsidRPr="00A36941" w:rsidRDefault="00A36941" w:rsidP="00A36941">
      <w:pPr>
        <w:spacing w:after="0" w:line="240" w:lineRule="auto"/>
        <w:rPr>
          <w:rStyle w:val="Emphasis"/>
          <w:rFonts w:ascii="Arial" w:hAnsi="Arial" w:cs="Arial"/>
          <w:i w:val="0"/>
          <w:color w:val="000000"/>
          <w:sz w:val="20"/>
          <w:szCs w:val="20"/>
        </w:rPr>
      </w:pPr>
    </w:p>
    <w:p w14:paraId="650C400E" w14:textId="67E0CC24" w:rsidR="00552938" w:rsidRDefault="00552938" w:rsidP="00552938">
      <w:pPr>
        <w:pStyle w:val="ListParagraph"/>
        <w:numPr>
          <w:ilvl w:val="0"/>
          <w:numId w:val="20"/>
        </w:numPr>
        <w:spacing w:after="0" w:line="240" w:lineRule="auto"/>
        <w:rPr>
          <w:rStyle w:val="Emphasis"/>
          <w:rFonts w:ascii="Arial" w:hAnsi="Arial" w:cs="Arial"/>
          <w:i w:val="0"/>
          <w:color w:val="000000"/>
          <w:sz w:val="20"/>
          <w:szCs w:val="20"/>
        </w:rPr>
      </w:pPr>
      <w:r w:rsidRPr="006C02F6">
        <w:rPr>
          <w:rStyle w:val="Emphasis"/>
          <w:rFonts w:ascii="Arial" w:hAnsi="Arial" w:cs="Arial"/>
          <w:i w:val="0"/>
          <w:color w:val="000000"/>
          <w:sz w:val="20"/>
          <w:szCs w:val="20"/>
        </w:rPr>
        <w:t>Your personal data will be used to provide the information, goods and services offered through our website to you, for billing and order fulfilment.</w:t>
      </w:r>
    </w:p>
    <w:p w14:paraId="63203883" w14:textId="77777777" w:rsidR="00F11678" w:rsidRPr="00F11678" w:rsidRDefault="00F11678" w:rsidP="00F11678">
      <w:pPr>
        <w:pStyle w:val="ListParagraph"/>
        <w:rPr>
          <w:rStyle w:val="Emphasis"/>
          <w:rFonts w:ascii="Arial" w:hAnsi="Arial" w:cs="Arial"/>
          <w:i w:val="0"/>
          <w:color w:val="000000"/>
          <w:sz w:val="20"/>
          <w:szCs w:val="20"/>
        </w:rPr>
      </w:pPr>
    </w:p>
    <w:p w14:paraId="36046EED" w14:textId="58B078C4" w:rsidR="00F11678" w:rsidRDefault="00F11678" w:rsidP="00552938">
      <w:pPr>
        <w:pStyle w:val="ListParagraph"/>
        <w:numPr>
          <w:ilvl w:val="0"/>
          <w:numId w:val="20"/>
        </w:numPr>
        <w:spacing w:after="0" w:line="240" w:lineRule="auto"/>
        <w:rPr>
          <w:rStyle w:val="Emphasis"/>
          <w:rFonts w:ascii="Arial" w:hAnsi="Arial" w:cs="Arial"/>
          <w:i w:val="0"/>
          <w:color w:val="000000"/>
          <w:sz w:val="20"/>
          <w:szCs w:val="20"/>
        </w:rPr>
      </w:pPr>
      <w:r>
        <w:rPr>
          <w:rStyle w:val="Emphasis"/>
          <w:rFonts w:ascii="Arial" w:hAnsi="Arial" w:cs="Arial"/>
          <w:i w:val="0"/>
          <w:color w:val="000000"/>
          <w:sz w:val="20"/>
          <w:szCs w:val="20"/>
        </w:rPr>
        <w:t xml:space="preserve">Alloquor.co.uk is hosted on the wix.com platform.  Wix.com provides us with the online platform which allows us to sell our products and services to you.  Your data may be stored through wix.com data storage, databases and applications.  Any data is stored behind a firewall.  </w:t>
      </w:r>
    </w:p>
    <w:p w14:paraId="33C8D4B3" w14:textId="77777777" w:rsidR="00F11678" w:rsidRPr="00F11678" w:rsidRDefault="00F11678" w:rsidP="00F11678">
      <w:pPr>
        <w:pStyle w:val="ListParagraph"/>
        <w:rPr>
          <w:rStyle w:val="Emphasis"/>
          <w:rFonts w:ascii="Arial" w:hAnsi="Arial" w:cs="Arial"/>
          <w:i w:val="0"/>
          <w:color w:val="000000"/>
          <w:sz w:val="20"/>
          <w:szCs w:val="20"/>
        </w:rPr>
      </w:pPr>
    </w:p>
    <w:p w14:paraId="0515E397" w14:textId="4C0FE046" w:rsidR="00F11678" w:rsidRPr="00552938" w:rsidRDefault="00F11678" w:rsidP="00552938">
      <w:pPr>
        <w:pStyle w:val="ListParagraph"/>
        <w:numPr>
          <w:ilvl w:val="0"/>
          <w:numId w:val="20"/>
        </w:numPr>
        <w:spacing w:after="0" w:line="240" w:lineRule="auto"/>
        <w:rPr>
          <w:rStyle w:val="Emphasis"/>
          <w:rFonts w:ascii="Arial" w:hAnsi="Arial" w:cs="Arial"/>
          <w:i w:val="0"/>
          <w:color w:val="000000"/>
          <w:sz w:val="20"/>
          <w:szCs w:val="20"/>
        </w:rPr>
      </w:pPr>
      <w:r>
        <w:rPr>
          <w:rStyle w:val="Emphasis"/>
          <w:rFonts w:ascii="Arial" w:hAnsi="Arial" w:cs="Arial"/>
          <w:i w:val="0"/>
          <w:color w:val="000000"/>
          <w:sz w:val="20"/>
          <w:szCs w:val="20"/>
        </w:rPr>
        <w:t>All direct payment options are processed via Paypal.com who adhere to the standards set by PCI-DSS as managed by the</w:t>
      </w:r>
      <w:r w:rsidR="009D0079">
        <w:rPr>
          <w:rStyle w:val="Emphasis"/>
          <w:rFonts w:ascii="Arial" w:hAnsi="Arial" w:cs="Arial"/>
          <w:i w:val="0"/>
          <w:color w:val="000000"/>
          <w:sz w:val="20"/>
          <w:szCs w:val="20"/>
        </w:rPr>
        <w:t xml:space="preserve"> PCI Security Standards Council.  PCI-DSS are there to help secure the handling of details when taking payments online.  </w:t>
      </w:r>
    </w:p>
    <w:p w14:paraId="60DCCD65" w14:textId="77777777" w:rsidR="00CA5684" w:rsidRPr="004F06DB" w:rsidRDefault="00CA5684" w:rsidP="00CA5684">
      <w:pPr>
        <w:spacing w:after="0" w:line="240" w:lineRule="auto"/>
        <w:rPr>
          <w:rStyle w:val="Emphasis"/>
          <w:rFonts w:ascii="Arial" w:hAnsi="Arial" w:cs="Arial"/>
          <w:iCs w:val="0"/>
          <w:sz w:val="20"/>
          <w:szCs w:val="20"/>
        </w:rPr>
      </w:pPr>
    </w:p>
    <w:p w14:paraId="11C08053" w14:textId="181BABF5" w:rsidR="00CA5684" w:rsidRDefault="00CA5684" w:rsidP="00CA5684">
      <w:pPr>
        <w:pStyle w:val="ListParagraph"/>
        <w:numPr>
          <w:ilvl w:val="0"/>
          <w:numId w:val="20"/>
        </w:numPr>
        <w:spacing w:after="0" w:line="240" w:lineRule="auto"/>
        <w:rPr>
          <w:rFonts w:ascii="Arial" w:eastAsia="Times New Roman" w:hAnsi="Arial" w:cs="Arial"/>
          <w:iCs/>
          <w:color w:val="000000"/>
          <w:sz w:val="20"/>
          <w:szCs w:val="20"/>
          <w:lang w:eastAsia="en-GB"/>
        </w:rPr>
      </w:pPr>
      <w:r w:rsidRPr="006C02F6">
        <w:rPr>
          <w:rFonts w:ascii="Arial" w:eastAsia="Times New Roman" w:hAnsi="Arial" w:cs="Arial"/>
          <w:iCs/>
          <w:color w:val="000000"/>
          <w:sz w:val="20"/>
          <w:szCs w:val="20"/>
          <w:lang w:eastAsia="en-GB"/>
        </w:rPr>
        <w:t xml:space="preserve">If you sign up to our newsletter we may use your email address to send you information </w:t>
      </w:r>
      <w:r w:rsidR="00A36941">
        <w:rPr>
          <w:rFonts w:ascii="Arial" w:eastAsia="Times New Roman" w:hAnsi="Arial" w:cs="Arial"/>
          <w:iCs/>
          <w:color w:val="000000"/>
          <w:sz w:val="20"/>
          <w:szCs w:val="20"/>
          <w:lang w:eastAsia="en-GB"/>
        </w:rPr>
        <w:t>about our products or services to support our marketing programme.</w:t>
      </w:r>
      <w:r w:rsidRPr="006C02F6">
        <w:rPr>
          <w:rFonts w:ascii="Arial" w:eastAsia="Times New Roman" w:hAnsi="Arial" w:cs="Arial"/>
          <w:iCs/>
          <w:color w:val="000000"/>
          <w:sz w:val="20"/>
          <w:szCs w:val="20"/>
          <w:lang w:eastAsia="en-GB"/>
        </w:rPr>
        <w:t xml:space="preserve"> You can opt out of these at any time.</w:t>
      </w:r>
    </w:p>
    <w:p w14:paraId="43D7ED8F" w14:textId="77777777" w:rsidR="009D0079" w:rsidRPr="009D0079" w:rsidRDefault="009D0079" w:rsidP="009D0079">
      <w:pPr>
        <w:pStyle w:val="ListParagraph"/>
        <w:rPr>
          <w:rFonts w:ascii="Arial" w:eastAsia="Times New Roman" w:hAnsi="Arial" w:cs="Arial"/>
          <w:iCs/>
          <w:color w:val="000000"/>
          <w:sz w:val="20"/>
          <w:szCs w:val="20"/>
          <w:lang w:eastAsia="en-GB"/>
        </w:rPr>
      </w:pPr>
    </w:p>
    <w:p w14:paraId="78A09743" w14:textId="369B50DA" w:rsidR="009D0079" w:rsidRDefault="009D0079" w:rsidP="00CA5684">
      <w:pPr>
        <w:pStyle w:val="ListParagraph"/>
        <w:numPr>
          <w:ilvl w:val="0"/>
          <w:numId w:val="20"/>
        </w:numPr>
        <w:spacing w:after="0" w:line="240" w:lineRule="auto"/>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If you provide Alloquor with an email address, telephone number or messenger address we may contact you from time to time to remind you of appointments, discuss therapy plans or to check in with you.</w:t>
      </w:r>
    </w:p>
    <w:p w14:paraId="768B099C" w14:textId="77777777" w:rsidR="009D0079" w:rsidRPr="009D0079" w:rsidRDefault="009D0079" w:rsidP="009D0079">
      <w:pPr>
        <w:pStyle w:val="ListParagraph"/>
        <w:rPr>
          <w:rFonts w:ascii="Arial" w:eastAsia="Times New Roman" w:hAnsi="Arial" w:cs="Arial"/>
          <w:iCs/>
          <w:color w:val="000000"/>
          <w:sz w:val="20"/>
          <w:szCs w:val="20"/>
          <w:lang w:eastAsia="en-GB"/>
        </w:rPr>
      </w:pPr>
    </w:p>
    <w:p w14:paraId="7F799661" w14:textId="29E70E17" w:rsidR="009D0079" w:rsidRPr="006C02F6" w:rsidRDefault="009D0079" w:rsidP="00CA5684">
      <w:pPr>
        <w:pStyle w:val="ListParagraph"/>
        <w:numPr>
          <w:ilvl w:val="0"/>
          <w:numId w:val="20"/>
        </w:numPr>
        <w:spacing w:after="0" w:line="240" w:lineRule="auto"/>
        <w:rPr>
          <w:rFonts w:ascii="Arial" w:eastAsia="Times New Roman" w:hAnsi="Arial" w:cs="Arial"/>
          <w:iCs/>
          <w:color w:val="000000"/>
          <w:sz w:val="20"/>
          <w:szCs w:val="20"/>
          <w:lang w:eastAsia="en-GB"/>
        </w:rPr>
      </w:pPr>
      <w:r>
        <w:rPr>
          <w:rFonts w:ascii="Arial" w:eastAsia="Times New Roman" w:hAnsi="Arial" w:cs="Arial"/>
          <w:iCs/>
          <w:color w:val="000000"/>
          <w:sz w:val="20"/>
          <w:szCs w:val="20"/>
          <w:lang w:eastAsia="en-GB"/>
        </w:rPr>
        <w:t xml:space="preserve">If you do not want us to process any of your data, please email us at </w:t>
      </w:r>
      <w:hyperlink r:id="rId8" w:history="1">
        <w:r w:rsidRPr="00FA034C">
          <w:rPr>
            <w:rStyle w:val="Hyperlink"/>
            <w:rFonts w:ascii="Arial" w:eastAsia="Times New Roman" w:hAnsi="Arial" w:cs="Arial"/>
            <w:sz w:val="20"/>
            <w:szCs w:val="20"/>
            <w:lang w:eastAsia="en-GB"/>
          </w:rPr>
          <w:t>info@alloquor.co.uk</w:t>
        </w:r>
      </w:hyperlink>
      <w:r>
        <w:rPr>
          <w:rFonts w:ascii="Arial" w:eastAsia="Times New Roman" w:hAnsi="Arial" w:cs="Arial"/>
          <w:iCs/>
          <w:color w:val="000000"/>
          <w:sz w:val="20"/>
          <w:szCs w:val="20"/>
          <w:lang w:eastAsia="en-GB"/>
        </w:rPr>
        <w:t xml:space="preserve"> and we will ensure that your file and contact details are removed.  </w:t>
      </w:r>
    </w:p>
    <w:p w14:paraId="2107A175" w14:textId="77777777" w:rsidR="00CA5684" w:rsidRPr="004F06DB" w:rsidRDefault="00CA5684" w:rsidP="00CA5684">
      <w:pPr>
        <w:spacing w:after="0" w:line="240" w:lineRule="auto"/>
        <w:rPr>
          <w:rFonts w:ascii="Arial" w:hAnsi="Arial" w:cs="Arial"/>
          <w:sz w:val="20"/>
          <w:szCs w:val="20"/>
        </w:rPr>
      </w:pPr>
    </w:p>
    <w:p w14:paraId="3CC9CCE9" w14:textId="77777777" w:rsidR="00CA5684" w:rsidRPr="006C02F6" w:rsidRDefault="00CA5684" w:rsidP="00CA5684">
      <w:pPr>
        <w:pStyle w:val="ListParagraph"/>
        <w:numPr>
          <w:ilvl w:val="0"/>
          <w:numId w:val="20"/>
        </w:numPr>
        <w:spacing w:after="0" w:line="240" w:lineRule="auto"/>
        <w:rPr>
          <w:rFonts w:ascii="Arial" w:hAnsi="Arial" w:cs="Arial"/>
          <w:i/>
          <w:sz w:val="20"/>
          <w:szCs w:val="20"/>
        </w:rPr>
      </w:pPr>
      <w:r w:rsidRPr="006C02F6">
        <w:rPr>
          <w:rFonts w:ascii="Arial" w:eastAsia="Times New Roman" w:hAnsi="Arial" w:cs="Arial"/>
          <w:iCs/>
          <w:color w:val="000000"/>
          <w:sz w:val="20"/>
          <w:szCs w:val="20"/>
          <w:lang w:eastAsia="en-GB"/>
        </w:rPr>
        <w:t>A cookie is a small text file that we store on your device.  Cookies provide us with information about how this website is used so we can keep it as up to date, relevant and error-free as possible.  We may monitor traffic to our site and collect the following information:</w:t>
      </w:r>
    </w:p>
    <w:p w14:paraId="24C6E475" w14:textId="77777777" w:rsidR="00CA5684" w:rsidRPr="007161A0" w:rsidRDefault="00CA5684" w:rsidP="007161A0">
      <w:pPr>
        <w:spacing w:after="0" w:line="240" w:lineRule="auto"/>
        <w:ind w:firstLine="720"/>
        <w:rPr>
          <w:rFonts w:ascii="Arial" w:eastAsia="Times New Roman" w:hAnsi="Arial" w:cs="Arial"/>
          <w:iCs/>
          <w:color w:val="000000"/>
          <w:sz w:val="20"/>
          <w:szCs w:val="20"/>
          <w:lang w:eastAsia="en-GB"/>
        </w:rPr>
      </w:pPr>
      <w:r w:rsidRPr="007161A0">
        <w:rPr>
          <w:rFonts w:ascii="Arial" w:eastAsia="Times New Roman" w:hAnsi="Arial" w:cs="Arial"/>
          <w:iCs/>
          <w:color w:val="000000"/>
          <w:sz w:val="20"/>
          <w:szCs w:val="20"/>
          <w:lang w:eastAsia="en-GB"/>
        </w:rPr>
        <w:t>The IP address of your computer</w:t>
      </w:r>
    </w:p>
    <w:p w14:paraId="3A808C12" w14:textId="6087036D" w:rsidR="009D0079" w:rsidRDefault="00CA5684" w:rsidP="009D0079">
      <w:pPr>
        <w:ind w:firstLine="720"/>
        <w:rPr>
          <w:rFonts w:ascii="Arial" w:eastAsia="Times New Roman" w:hAnsi="Arial" w:cs="Arial"/>
          <w:iCs/>
          <w:color w:val="000000"/>
          <w:sz w:val="20"/>
          <w:szCs w:val="20"/>
          <w:lang w:eastAsia="en-GB"/>
        </w:rPr>
      </w:pPr>
      <w:r w:rsidRPr="004F06DB">
        <w:rPr>
          <w:rFonts w:ascii="Arial" w:eastAsia="Times New Roman" w:hAnsi="Arial" w:cs="Arial"/>
          <w:iCs/>
          <w:color w:val="000000"/>
          <w:sz w:val="20"/>
          <w:szCs w:val="20"/>
          <w:lang w:eastAsia="en-GB"/>
        </w:rPr>
        <w:t>The referring website from which yo</w:t>
      </w:r>
      <w:r w:rsidR="009D0079">
        <w:rPr>
          <w:rFonts w:ascii="Arial" w:eastAsia="Times New Roman" w:hAnsi="Arial" w:cs="Arial"/>
          <w:iCs/>
          <w:color w:val="000000"/>
          <w:sz w:val="20"/>
          <w:szCs w:val="20"/>
          <w:lang w:eastAsia="en-GB"/>
        </w:rPr>
        <w:t>u have got to our website from.</w:t>
      </w:r>
    </w:p>
    <w:p w14:paraId="4BB27B9E" w14:textId="77777777" w:rsidR="009D0079" w:rsidRDefault="009D0079" w:rsidP="00CA5684">
      <w:pPr>
        <w:spacing w:after="0" w:line="240" w:lineRule="auto"/>
        <w:rPr>
          <w:rFonts w:ascii="Arial" w:hAnsi="Arial" w:cs="Arial"/>
          <w:b/>
          <w:sz w:val="20"/>
          <w:szCs w:val="20"/>
        </w:rPr>
      </w:pPr>
    </w:p>
    <w:p w14:paraId="5CB28FB1" w14:textId="77777777" w:rsidR="009D0079" w:rsidRDefault="009D0079" w:rsidP="00CA5684">
      <w:pPr>
        <w:spacing w:after="0" w:line="240" w:lineRule="auto"/>
        <w:rPr>
          <w:rFonts w:ascii="Arial" w:hAnsi="Arial" w:cs="Arial"/>
          <w:b/>
          <w:sz w:val="20"/>
          <w:szCs w:val="20"/>
        </w:rPr>
      </w:pPr>
    </w:p>
    <w:p w14:paraId="208FF948" w14:textId="77777777" w:rsidR="009D0079" w:rsidRDefault="009D0079" w:rsidP="00CA5684">
      <w:pPr>
        <w:spacing w:after="0" w:line="240" w:lineRule="auto"/>
        <w:rPr>
          <w:rFonts w:ascii="Arial" w:hAnsi="Arial" w:cs="Arial"/>
          <w:b/>
          <w:sz w:val="20"/>
          <w:szCs w:val="20"/>
        </w:rPr>
      </w:pPr>
    </w:p>
    <w:p w14:paraId="161A547C" w14:textId="77777777" w:rsidR="009D0079" w:rsidRDefault="009D0079" w:rsidP="00CA5684">
      <w:pPr>
        <w:spacing w:after="0" w:line="240" w:lineRule="auto"/>
        <w:rPr>
          <w:rFonts w:ascii="Arial" w:hAnsi="Arial" w:cs="Arial"/>
          <w:b/>
          <w:sz w:val="20"/>
          <w:szCs w:val="20"/>
        </w:rPr>
      </w:pPr>
    </w:p>
    <w:p w14:paraId="152810F4" w14:textId="77777777" w:rsidR="009D0079" w:rsidRDefault="009D0079" w:rsidP="00CA5684">
      <w:pPr>
        <w:spacing w:after="0" w:line="240" w:lineRule="auto"/>
        <w:rPr>
          <w:rFonts w:ascii="Arial" w:hAnsi="Arial" w:cs="Arial"/>
          <w:b/>
          <w:sz w:val="20"/>
          <w:szCs w:val="20"/>
        </w:rPr>
      </w:pPr>
    </w:p>
    <w:p w14:paraId="46CE4670" w14:textId="0B27E926" w:rsidR="00CA5684" w:rsidRPr="006C02F6" w:rsidRDefault="00CA5684" w:rsidP="00CA5684">
      <w:pPr>
        <w:spacing w:after="0" w:line="240" w:lineRule="auto"/>
        <w:rPr>
          <w:rFonts w:ascii="Arial" w:hAnsi="Arial" w:cs="Arial"/>
          <w:b/>
          <w:sz w:val="20"/>
          <w:szCs w:val="20"/>
        </w:rPr>
      </w:pPr>
      <w:r w:rsidRPr="006C02F6">
        <w:rPr>
          <w:rFonts w:ascii="Arial" w:hAnsi="Arial" w:cs="Arial"/>
          <w:b/>
          <w:sz w:val="20"/>
          <w:szCs w:val="20"/>
        </w:rPr>
        <w:t>Right to cancel</w:t>
      </w:r>
    </w:p>
    <w:p w14:paraId="727118EA" w14:textId="77777777" w:rsidR="00CA5684" w:rsidRDefault="00CA5684" w:rsidP="00CA5684">
      <w:pPr>
        <w:pStyle w:val="Heading1"/>
        <w:numPr>
          <w:ilvl w:val="0"/>
          <w:numId w:val="21"/>
        </w:numPr>
        <w:rPr>
          <w:rStyle w:val="Emphasis"/>
          <w:rFonts w:ascii="Arial" w:hAnsi="Arial" w:cs="Arial"/>
          <w:i w:val="0"/>
          <w:color w:val="000000"/>
          <w:sz w:val="20"/>
          <w:szCs w:val="20"/>
        </w:rPr>
      </w:pPr>
      <w:r w:rsidRPr="004F06DB">
        <w:rPr>
          <w:rStyle w:val="Emphasis"/>
          <w:rFonts w:ascii="Arial" w:hAnsi="Arial" w:cs="Arial"/>
          <w:i w:val="0"/>
          <w:color w:val="000000"/>
          <w:sz w:val="20"/>
          <w:szCs w:val="20"/>
        </w:rPr>
        <w:t>Your personal data will be used to provide the information, goods and services offered through our website to you, for billing and order fulfilment.</w:t>
      </w:r>
    </w:p>
    <w:p w14:paraId="77D5CE3A" w14:textId="20144A5F" w:rsidR="00CA5684" w:rsidRDefault="00CA5684" w:rsidP="00CA5684">
      <w:pPr>
        <w:pStyle w:val="ListParagraph"/>
        <w:numPr>
          <w:ilvl w:val="0"/>
          <w:numId w:val="21"/>
        </w:numPr>
        <w:spacing w:after="0" w:line="240" w:lineRule="auto"/>
        <w:rPr>
          <w:rFonts w:ascii="Arial" w:hAnsi="Arial" w:cs="Arial"/>
          <w:sz w:val="20"/>
          <w:szCs w:val="20"/>
        </w:rPr>
      </w:pPr>
      <w:r>
        <w:t xml:space="preserve">Under the </w:t>
      </w:r>
      <w:r w:rsidRPr="00CA5684">
        <w:rPr>
          <w:rFonts w:ascii="Arial" w:hAnsi="Arial" w:cs="Arial"/>
          <w:sz w:val="20"/>
          <w:szCs w:val="20"/>
        </w:rPr>
        <w:t xml:space="preserve">Contracts Regulations 2013 you may have the right to cancel your instructions without charge within 14 </w:t>
      </w:r>
      <w:r w:rsidR="007161A0" w:rsidRPr="00CA5684">
        <w:rPr>
          <w:rFonts w:ascii="Arial" w:hAnsi="Arial" w:cs="Arial"/>
          <w:sz w:val="20"/>
          <w:szCs w:val="20"/>
        </w:rPr>
        <w:t>days from the date on which you first purchased/ downloaded information.</w:t>
      </w:r>
    </w:p>
    <w:p w14:paraId="0140D5CB" w14:textId="77777777" w:rsidR="009D0079" w:rsidRDefault="009D0079" w:rsidP="009D0079">
      <w:pPr>
        <w:spacing w:after="0" w:line="240" w:lineRule="auto"/>
        <w:rPr>
          <w:rFonts w:ascii="Arial" w:hAnsi="Arial" w:cs="Arial"/>
          <w:b/>
          <w:sz w:val="20"/>
          <w:szCs w:val="20"/>
        </w:rPr>
      </w:pPr>
    </w:p>
    <w:p w14:paraId="4575D2F6" w14:textId="2F5687DE" w:rsidR="009D0079" w:rsidRDefault="009D0079" w:rsidP="009D0079">
      <w:pPr>
        <w:spacing w:after="0" w:line="240" w:lineRule="auto"/>
        <w:rPr>
          <w:rFonts w:ascii="Arial" w:hAnsi="Arial" w:cs="Arial"/>
          <w:b/>
          <w:sz w:val="20"/>
          <w:szCs w:val="20"/>
        </w:rPr>
      </w:pPr>
      <w:r w:rsidRPr="009D0079">
        <w:rPr>
          <w:rFonts w:ascii="Arial" w:hAnsi="Arial" w:cs="Arial"/>
          <w:b/>
          <w:sz w:val="20"/>
          <w:szCs w:val="20"/>
        </w:rPr>
        <w:t>Right to be forgotten</w:t>
      </w:r>
    </w:p>
    <w:p w14:paraId="25A70F31" w14:textId="41EB9D9A" w:rsidR="009D0079" w:rsidRDefault="00827DDD" w:rsidP="009D0079">
      <w:pPr>
        <w:pStyle w:val="ListParagraph"/>
        <w:numPr>
          <w:ilvl w:val="0"/>
          <w:numId w:val="27"/>
        </w:numPr>
        <w:spacing w:after="0" w:line="240" w:lineRule="auto"/>
        <w:rPr>
          <w:rFonts w:ascii="Arial" w:hAnsi="Arial" w:cs="Arial"/>
          <w:sz w:val="20"/>
          <w:szCs w:val="20"/>
        </w:rPr>
      </w:pPr>
      <w:r>
        <w:rPr>
          <w:rFonts w:ascii="Arial" w:hAnsi="Arial" w:cs="Arial"/>
          <w:sz w:val="20"/>
          <w:szCs w:val="20"/>
        </w:rPr>
        <w:t>In accordance with the new GDPR regulations which come into force May 25</w:t>
      </w:r>
      <w:r w:rsidRPr="00827DDD">
        <w:rPr>
          <w:rFonts w:ascii="Arial" w:hAnsi="Arial" w:cs="Arial"/>
          <w:sz w:val="20"/>
          <w:szCs w:val="20"/>
          <w:vertAlign w:val="superscript"/>
        </w:rPr>
        <w:t>th</w:t>
      </w:r>
      <w:r>
        <w:rPr>
          <w:rFonts w:ascii="Arial" w:hAnsi="Arial" w:cs="Arial"/>
          <w:sz w:val="20"/>
          <w:szCs w:val="20"/>
        </w:rPr>
        <w:t>, 2018, everyone has the ‘right to be forgotten’</w:t>
      </w:r>
      <w:bookmarkStart w:id="0" w:name="_Hlk514670208"/>
      <w:r>
        <w:rPr>
          <w:rFonts w:ascii="Arial" w:hAnsi="Arial" w:cs="Arial"/>
          <w:sz w:val="20"/>
          <w:szCs w:val="20"/>
        </w:rPr>
        <w:t xml:space="preserve">.  If you would like to permanently delate all your data from our site, please email us with this request to </w:t>
      </w:r>
      <w:hyperlink r:id="rId9" w:history="1">
        <w:r w:rsidRPr="00FA034C">
          <w:rPr>
            <w:rStyle w:val="Hyperlink"/>
            <w:rFonts w:ascii="Arial" w:hAnsi="Arial" w:cs="Arial"/>
            <w:sz w:val="20"/>
            <w:szCs w:val="20"/>
          </w:rPr>
          <w:t>info@alloquor.co.uk</w:t>
        </w:r>
      </w:hyperlink>
    </w:p>
    <w:bookmarkEnd w:id="0"/>
    <w:p w14:paraId="01388277" w14:textId="77777777" w:rsidR="00827DDD" w:rsidRDefault="00827DDD" w:rsidP="00827DDD">
      <w:pPr>
        <w:pStyle w:val="ListParagraph"/>
        <w:spacing w:after="0" w:line="240" w:lineRule="auto"/>
        <w:rPr>
          <w:rFonts w:ascii="Arial" w:hAnsi="Arial" w:cs="Arial"/>
          <w:sz w:val="20"/>
          <w:szCs w:val="20"/>
        </w:rPr>
      </w:pPr>
    </w:p>
    <w:p w14:paraId="338CFF00" w14:textId="10A22D22" w:rsidR="00827DDD" w:rsidRDefault="00827DDD" w:rsidP="00827DDD">
      <w:pPr>
        <w:spacing w:after="0" w:line="240" w:lineRule="auto"/>
        <w:rPr>
          <w:rFonts w:ascii="Arial" w:hAnsi="Arial" w:cs="Arial"/>
          <w:b/>
          <w:sz w:val="20"/>
          <w:szCs w:val="20"/>
        </w:rPr>
      </w:pPr>
      <w:r w:rsidRPr="00827DDD">
        <w:rPr>
          <w:rFonts w:ascii="Arial" w:hAnsi="Arial" w:cs="Arial"/>
          <w:b/>
          <w:sz w:val="20"/>
          <w:szCs w:val="20"/>
        </w:rPr>
        <w:t>Right to request</w:t>
      </w:r>
      <w:r>
        <w:rPr>
          <w:rFonts w:ascii="Arial" w:hAnsi="Arial" w:cs="Arial"/>
          <w:b/>
          <w:sz w:val="20"/>
          <w:szCs w:val="20"/>
        </w:rPr>
        <w:t xml:space="preserve"> data</w:t>
      </w:r>
    </w:p>
    <w:p w14:paraId="38AA3C5B" w14:textId="098CC6CC" w:rsidR="00827DDD" w:rsidRPr="00827DDD" w:rsidRDefault="00827DDD" w:rsidP="00827DDD">
      <w:pPr>
        <w:pStyle w:val="ListParagraph"/>
        <w:numPr>
          <w:ilvl w:val="0"/>
          <w:numId w:val="29"/>
        </w:numPr>
        <w:spacing w:after="0" w:line="240" w:lineRule="auto"/>
        <w:rPr>
          <w:rFonts w:ascii="Arial" w:hAnsi="Arial" w:cs="Arial"/>
          <w:sz w:val="20"/>
          <w:szCs w:val="20"/>
        </w:rPr>
      </w:pPr>
      <w:r w:rsidRPr="00827DDD">
        <w:rPr>
          <w:rFonts w:ascii="Arial" w:hAnsi="Arial" w:cs="Arial"/>
          <w:sz w:val="20"/>
          <w:szCs w:val="20"/>
        </w:rPr>
        <w:t xml:space="preserve">In accordance with the new GDPR regulations </w:t>
      </w:r>
      <w:r w:rsidRPr="00827DDD">
        <w:rPr>
          <w:rFonts w:ascii="Arial" w:hAnsi="Arial" w:cs="Arial"/>
          <w:sz w:val="20"/>
          <w:szCs w:val="20"/>
        </w:rPr>
        <w:t>which come into force May 25</w:t>
      </w:r>
      <w:r w:rsidRPr="00827DDD">
        <w:rPr>
          <w:rFonts w:ascii="Arial" w:hAnsi="Arial" w:cs="Arial"/>
          <w:sz w:val="20"/>
          <w:szCs w:val="20"/>
          <w:vertAlign w:val="superscript"/>
        </w:rPr>
        <w:t>th</w:t>
      </w:r>
      <w:r w:rsidRPr="00827DDD">
        <w:rPr>
          <w:rFonts w:ascii="Arial" w:hAnsi="Arial" w:cs="Arial"/>
          <w:sz w:val="20"/>
          <w:szCs w:val="20"/>
        </w:rPr>
        <w:t>, 2018,</w:t>
      </w:r>
      <w:r>
        <w:rPr>
          <w:rFonts w:ascii="Arial" w:hAnsi="Arial" w:cs="Arial"/>
          <w:sz w:val="20"/>
          <w:szCs w:val="20"/>
        </w:rPr>
        <w:t xml:space="preserve"> </w:t>
      </w:r>
      <w:bookmarkStart w:id="1" w:name="_GoBack"/>
      <w:bookmarkEnd w:id="1"/>
      <w:r w:rsidRPr="00827DDD">
        <w:rPr>
          <w:rFonts w:ascii="Arial" w:hAnsi="Arial" w:cs="Arial"/>
          <w:sz w:val="20"/>
          <w:szCs w:val="20"/>
        </w:rPr>
        <w:t>everyone has the right to request what information, if any, a company holds on them.</w:t>
      </w:r>
      <w:r w:rsidRPr="00827DDD">
        <w:rPr>
          <w:rFonts w:ascii="Arial" w:hAnsi="Arial" w:cs="Arial"/>
          <w:sz w:val="20"/>
          <w:szCs w:val="20"/>
        </w:rPr>
        <w:t xml:space="preserve">  If you would like to </w:t>
      </w:r>
      <w:r w:rsidRPr="00827DDD">
        <w:rPr>
          <w:rFonts w:ascii="Arial" w:hAnsi="Arial" w:cs="Arial"/>
          <w:sz w:val="20"/>
          <w:szCs w:val="20"/>
        </w:rPr>
        <w:t>request this</w:t>
      </w:r>
      <w:r w:rsidRPr="00827DDD">
        <w:rPr>
          <w:rFonts w:ascii="Arial" w:hAnsi="Arial" w:cs="Arial"/>
          <w:sz w:val="20"/>
          <w:szCs w:val="20"/>
        </w:rPr>
        <w:t xml:space="preserve">, please email us with this request to </w:t>
      </w:r>
      <w:hyperlink r:id="rId10" w:history="1">
        <w:r w:rsidRPr="00827DDD">
          <w:rPr>
            <w:rStyle w:val="Hyperlink"/>
            <w:rFonts w:ascii="Arial" w:hAnsi="Arial" w:cs="Arial"/>
            <w:sz w:val="20"/>
            <w:szCs w:val="20"/>
          </w:rPr>
          <w:t>info@alloquor.co.uk</w:t>
        </w:r>
      </w:hyperlink>
    </w:p>
    <w:p w14:paraId="605585C6" w14:textId="77777777" w:rsidR="007161A0" w:rsidRPr="007161A0" w:rsidRDefault="007161A0" w:rsidP="007161A0">
      <w:pPr>
        <w:spacing w:after="0" w:line="240" w:lineRule="auto"/>
        <w:rPr>
          <w:rFonts w:ascii="Arial" w:hAnsi="Arial" w:cs="Arial"/>
          <w:sz w:val="20"/>
          <w:szCs w:val="20"/>
        </w:rPr>
      </w:pPr>
    </w:p>
    <w:p w14:paraId="4BF9DCC3" w14:textId="77777777" w:rsidR="007161A0" w:rsidRDefault="007161A0" w:rsidP="007161A0">
      <w:pPr>
        <w:rPr>
          <w:rFonts w:ascii="Arial" w:hAnsi="Arial" w:cs="Arial"/>
          <w:b/>
          <w:sz w:val="20"/>
          <w:szCs w:val="20"/>
        </w:rPr>
      </w:pPr>
      <w:r>
        <w:rPr>
          <w:rFonts w:ascii="Arial" w:hAnsi="Arial" w:cs="Arial"/>
          <w:b/>
          <w:sz w:val="20"/>
          <w:szCs w:val="20"/>
        </w:rPr>
        <w:t>Intellectual Property Rights</w:t>
      </w:r>
    </w:p>
    <w:p w14:paraId="4B970AE4" w14:textId="77777777" w:rsidR="007161A0" w:rsidRDefault="007161A0" w:rsidP="007161A0">
      <w:pPr>
        <w:pStyle w:val="ListParagraph"/>
        <w:numPr>
          <w:ilvl w:val="0"/>
          <w:numId w:val="24"/>
        </w:numPr>
        <w:rPr>
          <w:rFonts w:ascii="Arial" w:hAnsi="Arial" w:cs="Arial"/>
          <w:sz w:val="20"/>
          <w:szCs w:val="20"/>
        </w:rPr>
      </w:pPr>
      <w:r>
        <w:rPr>
          <w:rFonts w:ascii="Arial" w:hAnsi="Arial" w:cs="Arial"/>
          <w:sz w:val="20"/>
          <w:szCs w:val="20"/>
        </w:rPr>
        <w:t>Alloquor Limited retains copyright and all other Intellectual property rights in all our documents and downloads.</w:t>
      </w:r>
    </w:p>
    <w:p w14:paraId="7C89B5CD" w14:textId="77777777" w:rsidR="00C501FE" w:rsidRDefault="007161A0" w:rsidP="007161A0">
      <w:pPr>
        <w:rPr>
          <w:rFonts w:ascii="Arial" w:hAnsi="Arial" w:cs="Arial"/>
          <w:b/>
          <w:sz w:val="20"/>
          <w:szCs w:val="20"/>
        </w:rPr>
      </w:pPr>
      <w:r w:rsidRPr="007161A0">
        <w:rPr>
          <w:rFonts w:ascii="Arial" w:hAnsi="Arial" w:cs="Arial"/>
          <w:b/>
          <w:sz w:val="20"/>
          <w:szCs w:val="20"/>
        </w:rPr>
        <w:t>Liability</w:t>
      </w:r>
    </w:p>
    <w:p w14:paraId="4A1065AB" w14:textId="77777777" w:rsidR="007161A0" w:rsidRDefault="007161A0" w:rsidP="007161A0">
      <w:pPr>
        <w:pStyle w:val="ListParagraph"/>
        <w:numPr>
          <w:ilvl w:val="0"/>
          <w:numId w:val="26"/>
        </w:numPr>
        <w:rPr>
          <w:rFonts w:ascii="Arial" w:hAnsi="Arial" w:cs="Arial"/>
          <w:sz w:val="20"/>
          <w:szCs w:val="20"/>
        </w:rPr>
      </w:pPr>
      <w:r>
        <w:rPr>
          <w:rFonts w:ascii="Arial" w:hAnsi="Arial" w:cs="Arial"/>
          <w:sz w:val="20"/>
          <w:szCs w:val="20"/>
        </w:rPr>
        <w:t xml:space="preserve">We will use reasonable skill and care in the provision of services to you.  </w:t>
      </w:r>
    </w:p>
    <w:p w14:paraId="7219360C" w14:textId="13A63255" w:rsidR="007161A0" w:rsidRDefault="007161A0" w:rsidP="007161A0">
      <w:pPr>
        <w:pStyle w:val="ListParagraph"/>
        <w:numPr>
          <w:ilvl w:val="0"/>
          <w:numId w:val="26"/>
        </w:numPr>
        <w:rPr>
          <w:rFonts w:ascii="Arial" w:hAnsi="Arial" w:cs="Arial"/>
          <w:sz w:val="20"/>
          <w:szCs w:val="20"/>
        </w:rPr>
      </w:pPr>
      <w:r>
        <w:rPr>
          <w:rFonts w:ascii="Arial" w:hAnsi="Arial" w:cs="Arial"/>
          <w:sz w:val="20"/>
          <w:szCs w:val="20"/>
        </w:rPr>
        <w:t xml:space="preserve">The services are provided in accordance with the professional practice requirements of the GHR and </w:t>
      </w:r>
      <w:r w:rsidR="00F11678">
        <w:rPr>
          <w:rFonts w:ascii="Arial" w:hAnsi="Arial" w:cs="Arial"/>
          <w:sz w:val="20"/>
          <w:szCs w:val="20"/>
        </w:rPr>
        <w:t>PHN and the BPS</w:t>
      </w:r>
      <w:r>
        <w:rPr>
          <w:rFonts w:ascii="Arial" w:hAnsi="Arial" w:cs="Arial"/>
          <w:sz w:val="20"/>
          <w:szCs w:val="20"/>
        </w:rPr>
        <w:t>.</w:t>
      </w:r>
    </w:p>
    <w:p w14:paraId="4C3B5DE6" w14:textId="77777777" w:rsidR="007161A0" w:rsidRPr="007161A0" w:rsidRDefault="000B10C4" w:rsidP="007161A0">
      <w:pPr>
        <w:ind w:left="360"/>
        <w:rPr>
          <w:rFonts w:ascii="Arial" w:hAnsi="Arial" w:cs="Arial"/>
          <w:sz w:val="20"/>
          <w:szCs w:val="20"/>
        </w:rPr>
      </w:pPr>
      <w:r>
        <w:rPr>
          <w:rFonts w:ascii="Arial" w:hAnsi="Arial" w:cs="Arial"/>
          <w:sz w:val="20"/>
          <w:szCs w:val="20"/>
        </w:rPr>
        <w:t>`</w:t>
      </w:r>
    </w:p>
    <w:sectPr w:rsidR="007161A0" w:rsidRPr="007161A0" w:rsidSect="00CA5684">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CFEBF" w14:textId="77777777" w:rsidR="0054306C" w:rsidRDefault="0054306C" w:rsidP="00A154EB">
      <w:pPr>
        <w:spacing w:after="0" w:line="240" w:lineRule="auto"/>
      </w:pPr>
      <w:r>
        <w:separator/>
      </w:r>
    </w:p>
  </w:endnote>
  <w:endnote w:type="continuationSeparator" w:id="0">
    <w:p w14:paraId="69F5B795" w14:textId="77777777" w:rsidR="0054306C" w:rsidRDefault="0054306C" w:rsidP="00A1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83CE" w14:textId="77777777" w:rsidR="000B10C4" w:rsidRDefault="000B10C4">
    <w:pPr>
      <w:pStyle w:val="Footer"/>
    </w:pPr>
    <w:r>
      <w:tab/>
      <w:t>www.alloquor.co.uk</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6226B" w14:textId="77777777" w:rsidR="0054306C" w:rsidRDefault="0054306C" w:rsidP="00A154EB">
      <w:pPr>
        <w:spacing w:after="0" w:line="240" w:lineRule="auto"/>
      </w:pPr>
      <w:r>
        <w:separator/>
      </w:r>
    </w:p>
  </w:footnote>
  <w:footnote w:type="continuationSeparator" w:id="0">
    <w:p w14:paraId="6D433FA1" w14:textId="77777777" w:rsidR="0054306C" w:rsidRDefault="0054306C" w:rsidP="00A15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865"/>
    <w:multiLevelType w:val="hybridMultilevel"/>
    <w:tmpl w:val="63CAA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B5E9F"/>
    <w:multiLevelType w:val="multilevel"/>
    <w:tmpl w:val="65FE3F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4077F"/>
    <w:multiLevelType w:val="hybridMultilevel"/>
    <w:tmpl w:val="1E52A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67667"/>
    <w:multiLevelType w:val="hybridMultilevel"/>
    <w:tmpl w:val="FC26E0A0"/>
    <w:lvl w:ilvl="0" w:tplc="EF32080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C67CA7"/>
    <w:multiLevelType w:val="hybridMultilevel"/>
    <w:tmpl w:val="F5126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57DC4"/>
    <w:multiLevelType w:val="hybridMultilevel"/>
    <w:tmpl w:val="7D2EBDB2"/>
    <w:lvl w:ilvl="0" w:tplc="B44C7F0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FE2FF3"/>
    <w:multiLevelType w:val="multilevel"/>
    <w:tmpl w:val="6D0E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8463E"/>
    <w:multiLevelType w:val="multilevel"/>
    <w:tmpl w:val="A5CAAF4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E46CB"/>
    <w:multiLevelType w:val="hybridMultilevel"/>
    <w:tmpl w:val="1C58E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4B132A"/>
    <w:multiLevelType w:val="multilevel"/>
    <w:tmpl w:val="65FE3F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5C1D96"/>
    <w:multiLevelType w:val="hybridMultilevel"/>
    <w:tmpl w:val="880EF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1C080A"/>
    <w:multiLevelType w:val="multilevel"/>
    <w:tmpl w:val="A5CAAF4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07DF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47CD36F9"/>
    <w:multiLevelType w:val="hybridMultilevel"/>
    <w:tmpl w:val="5D62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8808E4"/>
    <w:multiLevelType w:val="hybridMultilevel"/>
    <w:tmpl w:val="83A4B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8A6F87"/>
    <w:multiLevelType w:val="hybridMultilevel"/>
    <w:tmpl w:val="99CE1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B5679"/>
    <w:multiLevelType w:val="multilevel"/>
    <w:tmpl w:val="A5CAAF4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D05A4"/>
    <w:multiLevelType w:val="multilevel"/>
    <w:tmpl w:val="BC36E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F2233D"/>
    <w:multiLevelType w:val="hybridMultilevel"/>
    <w:tmpl w:val="2D42A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B77F3F"/>
    <w:multiLevelType w:val="hybridMultilevel"/>
    <w:tmpl w:val="7BB8A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EA05C9"/>
    <w:multiLevelType w:val="multilevel"/>
    <w:tmpl w:val="A5CAAF4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9A50BE"/>
    <w:multiLevelType w:val="hybridMultilevel"/>
    <w:tmpl w:val="AA1EF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0559A6"/>
    <w:multiLevelType w:val="multilevel"/>
    <w:tmpl w:val="137279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0D1307"/>
    <w:multiLevelType w:val="hybridMultilevel"/>
    <w:tmpl w:val="4FCA7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5E09BE"/>
    <w:multiLevelType w:val="multilevel"/>
    <w:tmpl w:val="C870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E57568"/>
    <w:multiLevelType w:val="hybridMultilevel"/>
    <w:tmpl w:val="A6C0B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2D6350"/>
    <w:multiLevelType w:val="hybridMultilevel"/>
    <w:tmpl w:val="417ED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0B11E4"/>
    <w:multiLevelType w:val="multilevel"/>
    <w:tmpl w:val="2EC6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490C78"/>
    <w:multiLevelType w:val="multilevel"/>
    <w:tmpl w:val="65FE3F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2"/>
  </w:num>
  <w:num w:numId="3">
    <w:abstractNumId w:val="21"/>
  </w:num>
  <w:num w:numId="4">
    <w:abstractNumId w:val="0"/>
  </w:num>
  <w:num w:numId="5">
    <w:abstractNumId w:val="18"/>
  </w:num>
  <w:num w:numId="6">
    <w:abstractNumId w:val="9"/>
  </w:num>
  <w:num w:numId="7">
    <w:abstractNumId w:val="28"/>
  </w:num>
  <w:num w:numId="8">
    <w:abstractNumId w:val="17"/>
  </w:num>
  <w:num w:numId="9">
    <w:abstractNumId w:val="6"/>
  </w:num>
  <w:num w:numId="10">
    <w:abstractNumId w:val="27"/>
  </w:num>
  <w:num w:numId="11">
    <w:abstractNumId w:val="16"/>
  </w:num>
  <w:num w:numId="12">
    <w:abstractNumId w:val="24"/>
  </w:num>
  <w:num w:numId="13">
    <w:abstractNumId w:val="23"/>
  </w:num>
  <w:num w:numId="14">
    <w:abstractNumId w:val="10"/>
  </w:num>
  <w:num w:numId="15">
    <w:abstractNumId w:val="11"/>
  </w:num>
  <w:num w:numId="16">
    <w:abstractNumId w:val="20"/>
  </w:num>
  <w:num w:numId="17">
    <w:abstractNumId w:val="12"/>
  </w:num>
  <w:num w:numId="18">
    <w:abstractNumId w:val="7"/>
  </w:num>
  <w:num w:numId="19">
    <w:abstractNumId w:val="15"/>
  </w:num>
  <w:num w:numId="20">
    <w:abstractNumId w:val="5"/>
  </w:num>
  <w:num w:numId="21">
    <w:abstractNumId w:val="13"/>
  </w:num>
  <w:num w:numId="22">
    <w:abstractNumId w:val="2"/>
  </w:num>
  <w:num w:numId="23">
    <w:abstractNumId w:val="14"/>
  </w:num>
  <w:num w:numId="24">
    <w:abstractNumId w:val="26"/>
  </w:num>
  <w:num w:numId="25">
    <w:abstractNumId w:val="3"/>
  </w:num>
  <w:num w:numId="26">
    <w:abstractNumId w:val="25"/>
  </w:num>
  <w:num w:numId="27">
    <w:abstractNumId w:val="4"/>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6C"/>
    <w:rsid w:val="000425F6"/>
    <w:rsid w:val="00060689"/>
    <w:rsid w:val="000B10C4"/>
    <w:rsid w:val="00303758"/>
    <w:rsid w:val="004F06DB"/>
    <w:rsid w:val="00502B78"/>
    <w:rsid w:val="0054306C"/>
    <w:rsid w:val="00552938"/>
    <w:rsid w:val="006C02F6"/>
    <w:rsid w:val="006F1A7A"/>
    <w:rsid w:val="007161A0"/>
    <w:rsid w:val="00827DDD"/>
    <w:rsid w:val="008D2158"/>
    <w:rsid w:val="0090542C"/>
    <w:rsid w:val="00992051"/>
    <w:rsid w:val="009D0079"/>
    <w:rsid w:val="00A154EB"/>
    <w:rsid w:val="00A36941"/>
    <w:rsid w:val="00B0204A"/>
    <w:rsid w:val="00C501FE"/>
    <w:rsid w:val="00CA5684"/>
    <w:rsid w:val="00CD6E38"/>
    <w:rsid w:val="00E430E9"/>
    <w:rsid w:val="00E9636C"/>
    <w:rsid w:val="00F11678"/>
    <w:rsid w:val="00F7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B213"/>
  <w15:chartTrackingRefBased/>
  <w15:docId w15:val="{CC009E53-9724-4C6A-8376-C5141FAA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6DB"/>
    <w:pPr>
      <w:keepNext/>
      <w:keepLines/>
      <w:numPr>
        <w:numId w:val="1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06DB"/>
    <w:pPr>
      <w:keepNext/>
      <w:keepLines/>
      <w:numPr>
        <w:ilvl w:val="1"/>
        <w:numId w:val="17"/>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06DB"/>
    <w:pPr>
      <w:keepNext/>
      <w:keepLines/>
      <w:numPr>
        <w:ilvl w:val="2"/>
        <w:numId w:val="1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F06DB"/>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F06DB"/>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F06DB"/>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F06DB"/>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F06DB"/>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06DB"/>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6C"/>
    <w:rPr>
      <w:color w:val="0563C1" w:themeColor="hyperlink"/>
      <w:u w:val="single"/>
    </w:rPr>
  </w:style>
  <w:style w:type="paragraph" w:styleId="Header">
    <w:name w:val="header"/>
    <w:basedOn w:val="Normal"/>
    <w:link w:val="HeaderChar"/>
    <w:uiPriority w:val="99"/>
    <w:unhideWhenUsed/>
    <w:rsid w:val="00A15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4EB"/>
  </w:style>
  <w:style w:type="paragraph" w:styleId="Footer">
    <w:name w:val="footer"/>
    <w:basedOn w:val="Normal"/>
    <w:link w:val="FooterChar"/>
    <w:uiPriority w:val="99"/>
    <w:unhideWhenUsed/>
    <w:rsid w:val="00A15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4EB"/>
  </w:style>
  <w:style w:type="table" w:styleId="TableGrid">
    <w:name w:val="Table Grid"/>
    <w:basedOn w:val="TableNormal"/>
    <w:uiPriority w:val="39"/>
    <w:rsid w:val="0099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051"/>
    <w:pPr>
      <w:ind w:left="720"/>
      <w:contextualSpacing/>
    </w:pPr>
  </w:style>
  <w:style w:type="character" w:styleId="Emphasis">
    <w:name w:val="Emphasis"/>
    <w:basedOn w:val="DefaultParagraphFont"/>
    <w:uiPriority w:val="20"/>
    <w:qFormat/>
    <w:rsid w:val="008D2158"/>
    <w:rPr>
      <w:i/>
      <w:iCs/>
    </w:rPr>
  </w:style>
  <w:style w:type="character" w:customStyle="1" w:styleId="Heading1Char">
    <w:name w:val="Heading 1 Char"/>
    <w:basedOn w:val="DefaultParagraphFont"/>
    <w:link w:val="Heading1"/>
    <w:uiPriority w:val="9"/>
    <w:rsid w:val="004F06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F06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F06D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F06D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F06D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F06D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F06D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F06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06DB"/>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9D00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928977">
      <w:bodyDiv w:val="1"/>
      <w:marLeft w:val="0"/>
      <w:marRight w:val="0"/>
      <w:marTop w:val="0"/>
      <w:marBottom w:val="0"/>
      <w:divBdr>
        <w:top w:val="none" w:sz="0" w:space="0" w:color="auto"/>
        <w:left w:val="none" w:sz="0" w:space="0" w:color="auto"/>
        <w:bottom w:val="none" w:sz="0" w:space="0" w:color="auto"/>
        <w:right w:val="none" w:sz="0" w:space="0" w:color="auto"/>
      </w:divBdr>
    </w:div>
    <w:div w:id="12815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oquor.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alloquor.co.uk" TargetMode="External"/><Relationship Id="rId4" Type="http://schemas.openxmlformats.org/officeDocument/2006/relationships/webSettings" Target="webSettings.xml"/><Relationship Id="rId9" Type="http://schemas.openxmlformats.org/officeDocument/2006/relationships/hyperlink" Target="mailto:info@alloquo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Foulkes</dc:creator>
  <cp:keywords/>
  <dc:description/>
  <cp:lastModifiedBy>tara Foulkes</cp:lastModifiedBy>
  <cp:revision>4</cp:revision>
  <dcterms:created xsi:type="dcterms:W3CDTF">2017-06-05T14:11:00Z</dcterms:created>
  <dcterms:modified xsi:type="dcterms:W3CDTF">2018-05-21T11:50:00Z</dcterms:modified>
</cp:coreProperties>
</file>